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8D" w:rsidRPr="00F61AC5" w:rsidRDefault="0099298D" w:rsidP="0099298D">
      <w:pPr>
        <w:pStyle w:val="Titolo1"/>
        <w:jc w:val="center"/>
        <w:rPr>
          <w:b/>
          <w:i w:val="0"/>
          <w:iCs w:val="0"/>
          <w:sz w:val="28"/>
          <w:szCs w:val="28"/>
        </w:rPr>
      </w:pPr>
      <w:r>
        <w:rPr>
          <w:b/>
          <w:i w:val="0"/>
          <w:iCs w:val="0"/>
          <w:sz w:val="28"/>
          <w:szCs w:val="28"/>
        </w:rPr>
        <w:t>Informativa “ Cookies</w:t>
      </w:r>
      <w:r w:rsidRPr="00F61AC5">
        <w:rPr>
          <w:b/>
          <w:i w:val="0"/>
          <w:iCs w:val="0"/>
          <w:sz w:val="28"/>
          <w:szCs w:val="28"/>
        </w:rPr>
        <w:t xml:space="preserve"> conforme al provvedimento generale del Garante della Privacy dell’ 8 maggio 2014.</w:t>
      </w:r>
    </w:p>
    <w:p w:rsidR="0099298D" w:rsidRDefault="0099298D" w:rsidP="0099298D">
      <w:pPr>
        <w:pStyle w:val="Corpodeltesto2"/>
        <w:jc w:val="both"/>
      </w:pPr>
    </w:p>
    <w:p w:rsidR="0099298D" w:rsidRDefault="0099298D" w:rsidP="0099298D">
      <w:pPr>
        <w:pStyle w:val="Corpodeltesto2"/>
        <w:jc w:val="both"/>
        <w:rPr>
          <w:b/>
        </w:rPr>
      </w:pPr>
      <w:r>
        <w:rPr>
          <w:b/>
          <w:iCs w:val="0"/>
        </w:rPr>
        <w:t>Cosa sono i cookie</w:t>
      </w:r>
    </w:p>
    <w:p w:rsidR="0099298D" w:rsidRDefault="0099298D" w:rsidP="0099298D">
      <w:pPr>
        <w:pStyle w:val="Corpodeltesto"/>
        <w:spacing w:after="165"/>
      </w:pPr>
      <w:r>
        <w:t>Il sito web dell’Associazione “Progetto Gestalt – Rimini” con il sito www.progettogestalt.it utilizza i cookie per rendere i propri servizi semplici e efficienti per l’utenza che ne visiona le pagine. Gli utenti che accedono al Sito, vedranno inserite delle quantità minime di informazioni nei dispositivi in uso, che siano computer o periferiche mobili, in piccoli file di testo denominati “cookie” salvati nelle directory utilizzate dal browser web dell’utente. Vi sono vari tipi di cookie, alcuni per rendere più efficace l’uso del Sito, altri per abilitare determinate funzionalità.</w:t>
      </w:r>
    </w:p>
    <w:p w:rsidR="0099298D" w:rsidRDefault="0099298D" w:rsidP="0099298D">
      <w:pPr>
        <w:pStyle w:val="Titolo2"/>
        <w:jc w:val="both"/>
        <w:rPr>
          <w:i/>
          <w:iCs/>
        </w:rPr>
      </w:pPr>
    </w:p>
    <w:p w:rsidR="0099298D" w:rsidRDefault="0099298D" w:rsidP="0099298D">
      <w:pPr>
        <w:pStyle w:val="Titolo2"/>
        <w:jc w:val="both"/>
        <w:rPr>
          <w:i/>
          <w:iCs/>
        </w:rPr>
      </w:pPr>
      <w:r>
        <w:rPr>
          <w:i/>
          <w:iCs/>
        </w:rPr>
        <w:t>Cookie del gestore del Sito</w:t>
      </w:r>
    </w:p>
    <w:p w:rsidR="0099298D" w:rsidRDefault="0099298D" w:rsidP="0099298D">
      <w:pPr>
        <w:jc w:val="both"/>
      </w:pPr>
    </w:p>
    <w:p w:rsidR="0099298D" w:rsidRDefault="0099298D" w:rsidP="0099298D">
      <w:pPr>
        <w:pStyle w:val="Titolo2"/>
        <w:jc w:val="both"/>
        <w:rPr>
          <w:i/>
          <w:iCs/>
        </w:rPr>
      </w:pPr>
      <w:r>
        <w:rPr>
          <w:b w:val="0"/>
          <w:i/>
          <w:iCs/>
        </w:rPr>
        <w:t>Cookie tecnici</w:t>
      </w:r>
      <w:r>
        <w:rPr>
          <w:i/>
          <w:iCs/>
        </w:rPr>
        <w:t xml:space="preserve"> </w:t>
      </w:r>
    </w:p>
    <w:p w:rsidR="0099298D" w:rsidRDefault="0099298D" w:rsidP="0099298D">
      <w:pPr>
        <w:pStyle w:val="Titolo1"/>
        <w:jc w:val="both"/>
        <w:rPr>
          <w:i w:val="0"/>
          <w:iCs w:val="0"/>
          <w:sz w:val="24"/>
        </w:rPr>
      </w:pPr>
      <w:r>
        <w:rPr>
          <w:i w:val="0"/>
          <w:iCs w:val="0"/>
          <w:sz w:val="24"/>
        </w:rPr>
        <w:t xml:space="preserve">Il Sito utilizza esclusivamente cookie “tecnici”, quali i cookie di navigazione o sessione, quelli di funzionalità e quelli analitici. </w:t>
      </w:r>
    </w:p>
    <w:p w:rsidR="0099298D" w:rsidRDefault="0099298D" w:rsidP="0099298D">
      <w:pPr>
        <w:jc w:val="both"/>
      </w:pPr>
    </w:p>
    <w:p w:rsidR="0099298D" w:rsidRDefault="0099298D" w:rsidP="0099298D">
      <w:pPr>
        <w:pStyle w:val="Corpodeltesto"/>
        <w:rPr>
          <w:i/>
          <w:iCs/>
        </w:rPr>
      </w:pPr>
      <w:r>
        <w:rPr>
          <w:i/>
          <w:iCs/>
        </w:rPr>
        <w:t>- Cookie di navigazione o sessione</w:t>
      </w:r>
    </w:p>
    <w:p w:rsidR="0099298D" w:rsidRDefault="0099298D" w:rsidP="0099298D">
      <w:pPr>
        <w:pStyle w:val="Corpodeltesto"/>
      </w:pPr>
      <w:r>
        <w:t>Specificatamente, vengono utilizzati cookie di navigazione o sessione , diretti a garantire la normale navigazione e fruizione del sito web, e quindi finalizzati a rendere funzionale ed ottimizzare la stessa navigazione all’interno del sito.</w:t>
      </w:r>
    </w:p>
    <w:p w:rsidR="0099298D" w:rsidRDefault="0099298D" w:rsidP="0099298D">
      <w:pPr>
        <w:jc w:val="both"/>
      </w:pPr>
    </w:p>
    <w:p w:rsidR="0099298D" w:rsidRDefault="0099298D" w:rsidP="0099298D">
      <w:pPr>
        <w:jc w:val="both"/>
        <w:rPr>
          <w:i/>
          <w:iCs/>
        </w:rPr>
      </w:pPr>
      <w:r>
        <w:rPr>
          <w:i/>
          <w:iCs/>
        </w:rPr>
        <w:t>- Cookie di funzionalità</w:t>
      </w:r>
    </w:p>
    <w:p w:rsidR="0099298D" w:rsidRDefault="0099298D" w:rsidP="0099298D">
      <w:pPr>
        <w:jc w:val="both"/>
      </w:pPr>
      <w:r>
        <w:t>Inoltre, vengono installati cookie di funzionalità, strettamente necessari per fornire servizi esplicitamente richiesti dall’utente.</w:t>
      </w:r>
    </w:p>
    <w:p w:rsidR="0099298D" w:rsidRDefault="0099298D" w:rsidP="0099298D">
      <w:pPr>
        <w:jc w:val="both"/>
      </w:pPr>
    </w:p>
    <w:p w:rsidR="0099298D" w:rsidRDefault="0099298D" w:rsidP="0099298D">
      <w:pPr>
        <w:jc w:val="both"/>
        <w:rPr>
          <w:i/>
          <w:iCs/>
        </w:rPr>
      </w:pPr>
    </w:p>
    <w:p w:rsidR="0099298D" w:rsidRDefault="0099298D" w:rsidP="0099298D">
      <w:pPr>
        <w:jc w:val="both"/>
        <w:rPr>
          <w:i/>
          <w:iCs/>
        </w:rPr>
      </w:pPr>
      <w:r>
        <w:rPr>
          <w:i/>
          <w:iCs/>
        </w:rPr>
        <w:t>- Cookie analitici</w:t>
      </w:r>
    </w:p>
    <w:p w:rsidR="0099298D" w:rsidRDefault="0099298D" w:rsidP="0099298D">
      <w:pPr>
        <w:pStyle w:val="Corpodeltesto"/>
      </w:pPr>
      <w:r>
        <w:t xml:space="preserve">Infine, sono presenti cookie  analytics, utilizzati esclusivamente dal solo gestore del Sito, per raccogliere informazioni, in forma aggregata ed anonima, sul numero degli utenti e su come gli utenti visitano il sito. </w:t>
      </w:r>
    </w:p>
    <w:p w:rsidR="0099298D" w:rsidRDefault="0099298D" w:rsidP="0099298D">
      <w:pPr>
        <w:pStyle w:val="Corpodeltesto"/>
      </w:pPr>
    </w:p>
    <w:p w:rsidR="0099298D" w:rsidRDefault="0099298D" w:rsidP="0099298D">
      <w:pPr>
        <w:jc w:val="both"/>
      </w:pPr>
    </w:p>
    <w:p w:rsidR="0099298D" w:rsidRPr="00D83224" w:rsidRDefault="0099298D" w:rsidP="0099298D">
      <w:pPr>
        <w:jc w:val="both"/>
        <w:rPr>
          <w:b/>
          <w:i/>
          <w:iCs/>
        </w:rPr>
      </w:pPr>
      <w:r w:rsidRPr="00D83224">
        <w:rPr>
          <w:b/>
        </w:rPr>
        <w:t xml:space="preserve">Non sono presenti cookie di profilazione utilizzati dal gestore del Sito, né di parti terze. </w:t>
      </w:r>
    </w:p>
    <w:p w:rsidR="0099298D" w:rsidRDefault="0099298D" w:rsidP="0099298D">
      <w:pPr>
        <w:jc w:val="both"/>
        <w:rPr>
          <w:i/>
          <w:iCs/>
        </w:rPr>
      </w:pPr>
    </w:p>
    <w:p w:rsidR="0099298D" w:rsidRDefault="0099298D" w:rsidP="0099298D">
      <w:pPr>
        <w:jc w:val="both"/>
        <w:rPr>
          <w:i/>
          <w:iCs/>
        </w:rPr>
      </w:pPr>
    </w:p>
    <w:p w:rsidR="0099298D" w:rsidRDefault="0099298D" w:rsidP="0099298D">
      <w:pPr>
        <w:pStyle w:val="Corpodeltesto2"/>
        <w:jc w:val="both"/>
      </w:pPr>
    </w:p>
    <w:p w:rsidR="0099298D" w:rsidRDefault="0099298D" w:rsidP="0099298D">
      <w:pPr>
        <w:jc w:val="both"/>
      </w:pPr>
    </w:p>
    <w:p w:rsidR="0099298D" w:rsidRDefault="0099298D" w:rsidP="0099298D">
      <w:pPr>
        <w:jc w:val="both"/>
      </w:pPr>
    </w:p>
    <w:p w:rsidR="0099298D" w:rsidRDefault="0099298D" w:rsidP="0099298D">
      <w:pPr>
        <w:pStyle w:val="Titolo3"/>
      </w:pPr>
      <w:r>
        <w:t>Installazione /disinstallazione cookie. Opzioni del browser</w:t>
      </w:r>
    </w:p>
    <w:p w:rsidR="0099298D" w:rsidRDefault="0099298D" w:rsidP="0099298D">
      <w:pPr>
        <w:jc w:val="both"/>
      </w:pPr>
      <w:r>
        <w:t>L'utente può opporsi alla registrazione dei cookies sul proprio dispositivo configurando il browser usato per la navigazione: se utilizza il Sito senza cambiare le impostazioni del browser, si presuppone che intende ricevere tutti i cookies usati dal Sito e fruire di tutte le funzionalità.</w:t>
      </w:r>
    </w:p>
    <w:p w:rsidR="0099298D" w:rsidRDefault="0099298D" w:rsidP="0099298D">
      <w:pPr>
        <w:jc w:val="both"/>
      </w:pPr>
    </w:p>
    <w:p w:rsidR="0099298D" w:rsidRDefault="0099298D" w:rsidP="0099298D">
      <w:pPr>
        <w:jc w:val="both"/>
      </w:pPr>
      <w:r>
        <w:t>Si ricorda che l’utente può impedire l’utilizzo dei cookie sopra descritti, configurando il browser usato per la navigazione, e precisamente non accettando i cookies nel banner nella prima pagina del sito.</w:t>
      </w:r>
    </w:p>
    <w:p w:rsidR="0099298D" w:rsidRDefault="0099298D" w:rsidP="0099298D">
      <w:pPr>
        <w:jc w:val="both"/>
      </w:pPr>
    </w:p>
    <w:p w:rsidR="0099298D" w:rsidRDefault="0099298D" w:rsidP="0099298D">
      <w:pPr>
        <w:jc w:val="both"/>
      </w:pPr>
    </w:p>
    <w:p w:rsidR="001E08DA" w:rsidRDefault="001E08DA"/>
    <w:sectPr w:rsidR="001E08DA" w:rsidSect="001E08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defaultTabStop w:val="708"/>
  <w:hyphenationZone w:val="283"/>
  <w:characterSpacingControl w:val="doNotCompress"/>
  <w:compat/>
  <w:rsids>
    <w:rsidRoot w:val="0099298D"/>
    <w:rsid w:val="001E08DA"/>
    <w:rsid w:val="0099298D"/>
    <w:rsid w:val="009E13C8"/>
    <w:rsid w:val="00D173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98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9298D"/>
    <w:pPr>
      <w:keepNext/>
      <w:outlineLvl w:val="0"/>
    </w:pPr>
    <w:rPr>
      <w:i/>
      <w:iCs/>
      <w:sz w:val="40"/>
    </w:rPr>
  </w:style>
  <w:style w:type="paragraph" w:styleId="Titolo2">
    <w:name w:val="heading 2"/>
    <w:basedOn w:val="Normale"/>
    <w:next w:val="Normale"/>
    <w:link w:val="Titolo2Carattere"/>
    <w:qFormat/>
    <w:rsid w:val="0099298D"/>
    <w:pPr>
      <w:keepNext/>
      <w:outlineLvl w:val="1"/>
    </w:pPr>
    <w:rPr>
      <w:b/>
      <w:bCs/>
    </w:rPr>
  </w:style>
  <w:style w:type="paragraph" w:styleId="Titolo3">
    <w:name w:val="heading 3"/>
    <w:basedOn w:val="Normale"/>
    <w:next w:val="Normale"/>
    <w:link w:val="Titolo3Carattere"/>
    <w:qFormat/>
    <w:rsid w:val="0099298D"/>
    <w:pPr>
      <w:keepNext/>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298D"/>
    <w:rPr>
      <w:rFonts w:ascii="Times New Roman" w:eastAsia="Times New Roman" w:hAnsi="Times New Roman" w:cs="Times New Roman"/>
      <w:i/>
      <w:iCs/>
      <w:sz w:val="40"/>
      <w:szCs w:val="24"/>
      <w:lang w:eastAsia="it-IT"/>
    </w:rPr>
  </w:style>
  <w:style w:type="character" w:customStyle="1" w:styleId="Titolo2Carattere">
    <w:name w:val="Titolo 2 Carattere"/>
    <w:basedOn w:val="Carpredefinitoparagrafo"/>
    <w:link w:val="Titolo2"/>
    <w:rsid w:val="0099298D"/>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99298D"/>
    <w:rPr>
      <w:rFonts w:ascii="Times New Roman" w:eastAsia="Times New Roman" w:hAnsi="Times New Roman" w:cs="Times New Roman"/>
      <w:b/>
      <w:bCs/>
      <w:i/>
      <w:iCs/>
      <w:sz w:val="24"/>
      <w:szCs w:val="24"/>
      <w:lang w:eastAsia="it-IT"/>
    </w:rPr>
  </w:style>
  <w:style w:type="paragraph" w:styleId="Corpodeltesto">
    <w:name w:val="Body Text"/>
    <w:basedOn w:val="Normale"/>
    <w:link w:val="CorpodeltestoCarattere"/>
    <w:semiHidden/>
    <w:rsid w:val="0099298D"/>
    <w:pPr>
      <w:jc w:val="both"/>
    </w:pPr>
  </w:style>
  <w:style w:type="character" w:customStyle="1" w:styleId="CorpodeltestoCarattere">
    <w:name w:val="Corpo del testo Carattere"/>
    <w:basedOn w:val="Carpredefinitoparagrafo"/>
    <w:link w:val="Corpodeltesto"/>
    <w:semiHidden/>
    <w:rsid w:val="0099298D"/>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99298D"/>
    <w:rPr>
      <w:i/>
      <w:iCs/>
    </w:rPr>
  </w:style>
  <w:style w:type="character" w:customStyle="1" w:styleId="Corpodeltesto2Carattere">
    <w:name w:val="Corpo del testo 2 Carattere"/>
    <w:basedOn w:val="Carpredefinitoparagrafo"/>
    <w:link w:val="Corpodeltesto2"/>
    <w:semiHidden/>
    <w:rsid w:val="0099298D"/>
    <w:rPr>
      <w:rFonts w:ascii="Times New Roman" w:eastAsia="Times New Roman" w:hAnsi="Times New Roman" w:cs="Times New Roman"/>
      <w:i/>
      <w:iCs/>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2017-02-05T14:25:00Z</dcterms:created>
  <dcterms:modified xsi:type="dcterms:W3CDTF">2017-02-05T14:25:00Z</dcterms:modified>
</cp:coreProperties>
</file>